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5F" w:rsidRDefault="007F04EB" w:rsidP="007F04EB">
      <w:pPr>
        <w:pStyle w:val="Geenafstand"/>
        <w:rPr>
          <w:b/>
          <w:u w:val="single"/>
        </w:rPr>
      </w:pPr>
      <w:r w:rsidRPr="007F04EB">
        <w:rPr>
          <w:b/>
          <w:u w:val="single"/>
        </w:rPr>
        <w:t>Toelichting bij het Jaarverslag 2018</w:t>
      </w:r>
      <w:r>
        <w:rPr>
          <w:b/>
          <w:u w:val="single"/>
        </w:rPr>
        <w:t>.</w:t>
      </w:r>
    </w:p>
    <w:p w:rsidR="007F04EB" w:rsidRDefault="007F04EB" w:rsidP="007F04EB">
      <w:pPr>
        <w:pStyle w:val="Geenafstand"/>
        <w:rPr>
          <w:b/>
          <w:u w:val="single"/>
        </w:rPr>
      </w:pPr>
    </w:p>
    <w:p w:rsidR="007F04EB" w:rsidRDefault="007F04EB" w:rsidP="007F04EB">
      <w:pPr>
        <w:pStyle w:val="Geenafstand"/>
        <w:rPr>
          <w:b/>
          <w:u w:val="single"/>
        </w:rPr>
      </w:pPr>
      <w:r>
        <w:rPr>
          <w:b/>
          <w:u w:val="single"/>
        </w:rPr>
        <w:t>Inleiding.</w:t>
      </w:r>
    </w:p>
    <w:p w:rsidR="007F04EB" w:rsidRDefault="007F04EB" w:rsidP="007F04EB">
      <w:pPr>
        <w:pStyle w:val="Geenafstand"/>
      </w:pPr>
      <w:bookmarkStart w:id="0" w:name="_GoBack"/>
      <w:bookmarkEnd w:id="0"/>
      <w:r>
        <w:t>Bij de stukken treft u het Jaarverslag 2018 aan. In deze toelichting worden een aantal  afwijkende zaken  behandelt en er wordt aangegeven  hoe het Jaarverslag zich verhoudt tot de afspraken zoals ze in de Voorjaarsvergadering 2018 zijn gemaakt.</w:t>
      </w:r>
    </w:p>
    <w:p w:rsidR="007F04EB" w:rsidRDefault="007F04EB" w:rsidP="007F04EB">
      <w:pPr>
        <w:pStyle w:val="Geenafstand"/>
      </w:pPr>
    </w:p>
    <w:p w:rsidR="007F04EB" w:rsidRDefault="007F04EB" w:rsidP="007F04EB">
      <w:pPr>
        <w:pStyle w:val="Geenafstand"/>
        <w:rPr>
          <w:b/>
          <w:u w:val="single"/>
        </w:rPr>
      </w:pPr>
      <w:r w:rsidRPr="007F04EB">
        <w:rPr>
          <w:b/>
          <w:u w:val="single"/>
        </w:rPr>
        <w:t>Wat valt op in het Jaarverslag</w:t>
      </w:r>
      <w:r>
        <w:rPr>
          <w:b/>
          <w:u w:val="single"/>
        </w:rPr>
        <w:t>.</w:t>
      </w:r>
    </w:p>
    <w:p w:rsidR="007F04EB" w:rsidRDefault="007F04EB" w:rsidP="007F04EB">
      <w:pPr>
        <w:pStyle w:val="Geenafstand"/>
        <w:numPr>
          <w:ilvl w:val="0"/>
          <w:numId w:val="1"/>
        </w:numPr>
      </w:pPr>
      <w:r>
        <w:t>We hebben het jaar niet budgetneutraal kunnen afsluiten en op papier teren we € 365,35 in. We hebben echter een Voorraad van € 1104,- die geen onderdeel uitmaakt van het jaarresultaat maar waarvoor wel de uitgaven in het jaarresultaat zitten.</w:t>
      </w:r>
      <w:r w:rsidR="00D800F4">
        <w:t xml:space="preserve"> Totaal is hier dus geen sprake van een negatief resultaat.</w:t>
      </w:r>
    </w:p>
    <w:p w:rsidR="007F04EB" w:rsidRDefault="00D800F4" w:rsidP="007F04EB">
      <w:pPr>
        <w:pStyle w:val="Geenafstand"/>
        <w:numPr>
          <w:ilvl w:val="0"/>
          <w:numId w:val="1"/>
        </w:numPr>
      </w:pPr>
      <w:r>
        <w:t xml:space="preserve">Voor de post ringen zou eigenlijk moeten gelden dat wat er uitgaat moet er ook weer inkomen tenzij je kosten maakt voor de inkoop die niet in dat zelfde jaar tot verkoop leidt. Dat is vorig jaar het geval geweest voor een bedrag van </w:t>
      </w:r>
      <w:r w:rsidR="007F04EB">
        <w:t xml:space="preserve"> </w:t>
      </w:r>
      <w:r>
        <w:t xml:space="preserve">€ </w:t>
      </w:r>
      <w:r w:rsidR="007F04EB">
        <w:t>1038,15</w:t>
      </w:r>
      <w:r>
        <w:t>. Voor 2019 is dat gunstig maar voor 2018 geeft dit een stevige negatieve post.</w:t>
      </w:r>
    </w:p>
    <w:p w:rsidR="00D800F4" w:rsidRDefault="00D800F4" w:rsidP="007F04EB">
      <w:pPr>
        <w:pStyle w:val="Geenafstand"/>
        <w:numPr>
          <w:ilvl w:val="0"/>
          <w:numId w:val="1"/>
        </w:numPr>
      </w:pPr>
      <w:r>
        <w:t>In de vaste lasten leek het te gaan conform de aanname bij de voorjaarsvergadering 2018 goed te gaan maar de gasrekening bleek erg hoog uit te vallen hetgeen</w:t>
      </w:r>
      <w:r w:rsidR="00602EE5">
        <w:t xml:space="preserve"> een negatieve post van € 380,- oplevert;</w:t>
      </w:r>
    </w:p>
    <w:p w:rsidR="00AE153A" w:rsidRDefault="00AE153A" w:rsidP="007F04EB">
      <w:pPr>
        <w:pStyle w:val="Geenafstand"/>
        <w:numPr>
          <w:ilvl w:val="0"/>
          <w:numId w:val="1"/>
        </w:numPr>
      </w:pPr>
      <w:r>
        <w:t>de bar heeft op zich een mooi  positief resultaat. Er wordt nog wel een analyse van de inkoopkosten gemaakt aangezien we deze kosten nog aan de hoge kant vinden;</w:t>
      </w:r>
    </w:p>
    <w:p w:rsidR="00602EE5" w:rsidRDefault="00602EE5" w:rsidP="007F04EB">
      <w:pPr>
        <w:pStyle w:val="Geenafstand"/>
        <w:numPr>
          <w:ilvl w:val="0"/>
          <w:numId w:val="1"/>
        </w:numPr>
      </w:pPr>
      <w:r>
        <w:t>De feestavond, die reeds geweest was op het moment van de Voorjaarsvergadering 2018, was geslaagd en goed bezocht. Echter het prijskaartje was wel erg hoog met € 873,78.</w:t>
      </w:r>
    </w:p>
    <w:p w:rsidR="00602EE5" w:rsidRDefault="00602EE5" w:rsidP="007F04EB">
      <w:pPr>
        <w:pStyle w:val="Geenafstand"/>
        <w:numPr>
          <w:ilvl w:val="0"/>
          <w:numId w:val="1"/>
        </w:numPr>
      </w:pPr>
      <w:r>
        <w:t>Tegenover de negatieve uitkomsten staat een geweldig positief resultaat van de tentoonstellingsactiviteit: € 2055,05.</w:t>
      </w:r>
    </w:p>
    <w:p w:rsidR="00602EE5" w:rsidRDefault="00602EE5" w:rsidP="00602EE5">
      <w:pPr>
        <w:pStyle w:val="Geenafstand"/>
      </w:pPr>
    </w:p>
    <w:p w:rsidR="00602EE5" w:rsidRDefault="00602EE5" w:rsidP="00602EE5">
      <w:pPr>
        <w:pStyle w:val="Geenafstand"/>
        <w:rPr>
          <w:b/>
          <w:u w:val="single"/>
        </w:rPr>
      </w:pPr>
      <w:r w:rsidRPr="00602EE5">
        <w:rPr>
          <w:b/>
          <w:u w:val="single"/>
        </w:rPr>
        <w:t xml:space="preserve">Conclusies en advies voor het lopende en </w:t>
      </w:r>
      <w:r>
        <w:rPr>
          <w:b/>
          <w:u w:val="single"/>
        </w:rPr>
        <w:t xml:space="preserve"> komende jaar:</w:t>
      </w:r>
    </w:p>
    <w:p w:rsidR="00602EE5" w:rsidRDefault="00602EE5" w:rsidP="00602EE5">
      <w:pPr>
        <w:pStyle w:val="Geenafstand"/>
      </w:pPr>
      <w:r>
        <w:t xml:space="preserve">Uit het voorgaande blijkt dat als je geen sluitende ringenbalans per jaar hebt dan krijg je het ene jaar negatieve resultaten en het andere jaar positieve  en dat kan zoals in 2018 het resultaat ontzettend </w:t>
      </w:r>
      <w:r w:rsidR="00624929">
        <w:t>beïnvloeden</w:t>
      </w:r>
      <w:r>
        <w:t>. Tevens is het van belang per jaar een activiteit te hebben die substantieel geld oplevert om een feestavond te hebben die “geld mag kosten</w:t>
      </w:r>
      <w:r w:rsidR="00624929">
        <w:t xml:space="preserve">” en je werkelijk reserve op wilt bouwen. Want als het ringenverhaal saldoneutraal zou zijn geweest dan hadden we </w:t>
      </w:r>
      <w:r w:rsidR="00585115">
        <w:t>1100 positief gedraaid.</w:t>
      </w:r>
    </w:p>
    <w:p w:rsidR="00585115" w:rsidRDefault="00585115" w:rsidP="00602EE5">
      <w:pPr>
        <w:pStyle w:val="Geenafstand"/>
      </w:pPr>
      <w:r>
        <w:t>Kortom voor onze financiële positie, die dus in 2018 stabiel is geweest ten opzichte van voorgaande jaren steeds achteruitgang van de reserve, is het van belang het volgende te doen:</w:t>
      </w:r>
    </w:p>
    <w:p w:rsidR="00585115" w:rsidRDefault="00585115" w:rsidP="00585115">
      <w:pPr>
        <w:pStyle w:val="Geenafstand"/>
        <w:numPr>
          <w:ilvl w:val="0"/>
          <w:numId w:val="3"/>
        </w:numPr>
      </w:pPr>
      <w:r>
        <w:t>een neutrale balans in de ringenadministratie geeft op jaarbasis rust in de financiële balans;</w:t>
      </w:r>
    </w:p>
    <w:p w:rsidR="00585115" w:rsidRDefault="00585115" w:rsidP="00585115">
      <w:pPr>
        <w:pStyle w:val="Geenafstand"/>
        <w:numPr>
          <w:ilvl w:val="0"/>
          <w:numId w:val="3"/>
        </w:numPr>
      </w:pPr>
      <w:r>
        <w:t>de feestavond, hetgeen dit jaar al gedaan is, wel aantrekkelijk te houden als activiteit voor de leden maar de kosten wel omlaag te brengen;</w:t>
      </w:r>
    </w:p>
    <w:p w:rsidR="00585115" w:rsidRDefault="00585115" w:rsidP="00585115">
      <w:pPr>
        <w:pStyle w:val="Geenafstand"/>
        <w:numPr>
          <w:ilvl w:val="0"/>
          <w:numId w:val="3"/>
        </w:numPr>
      </w:pPr>
      <w:r>
        <w:t>jaarlijks een activiteit te organiseren die geld oplevert;</w:t>
      </w:r>
    </w:p>
    <w:p w:rsidR="00585115" w:rsidRDefault="00585115" w:rsidP="00585115">
      <w:pPr>
        <w:pStyle w:val="Geenafstand"/>
        <w:numPr>
          <w:ilvl w:val="0"/>
          <w:numId w:val="3"/>
        </w:numPr>
      </w:pPr>
      <w:r>
        <w:t>de gaskosten om laag te brengen. Gebleken is dat we de instellingen van de waterthermostaat van de ketel als zowel de thermostaat in het lokaalgedeelte te hoog hadden staan. We zijn vanaf december, toen we in de jaarafrekening dit punt onder ogen kregen, gaan bijsturen en bekijken nu per maand wat het effect in het gebruik is. Er zal nog wel een naheffing plaatsvinden omdat er ook een verschil ontstaat tussen voorschot en daadwerkelijk verbruik. Tevens wordt gekeken naar het afsluitbaar maken van het opengedeelte in het inkorfgedeelte aangezien dat een gat is dat veel kou aantrekt.</w:t>
      </w:r>
    </w:p>
    <w:p w:rsidR="00585115" w:rsidRDefault="00AE153A" w:rsidP="00585115">
      <w:pPr>
        <w:pStyle w:val="Geenafstand"/>
        <w:rPr>
          <w:b/>
          <w:u w:val="single"/>
        </w:rPr>
      </w:pPr>
      <w:r>
        <w:rPr>
          <w:b/>
          <w:u w:val="single"/>
        </w:rPr>
        <w:t>Voorstel vanuit het Bestuur:</w:t>
      </w:r>
    </w:p>
    <w:p w:rsidR="00AE153A" w:rsidRDefault="00AE153A" w:rsidP="00AE153A">
      <w:pPr>
        <w:pStyle w:val="Geenafstand"/>
        <w:numPr>
          <w:ilvl w:val="0"/>
          <w:numId w:val="4"/>
        </w:numPr>
      </w:pPr>
      <w:r w:rsidRPr="00AE153A">
        <w:t>de adviezen ter hand te nemen</w:t>
      </w:r>
      <w:r>
        <w:t>;</w:t>
      </w:r>
    </w:p>
    <w:p w:rsidR="00AE153A" w:rsidRPr="00AE153A" w:rsidRDefault="00AE153A" w:rsidP="00AE153A">
      <w:pPr>
        <w:pStyle w:val="Geenafstand"/>
        <w:numPr>
          <w:ilvl w:val="0"/>
          <w:numId w:val="4"/>
        </w:numPr>
      </w:pPr>
      <w:r>
        <w:t>als er een keuze ligt hoe de open ruimte afgesloten kan worden dan wordt dat aan de leden voorgelegd.</w:t>
      </w:r>
    </w:p>
    <w:p w:rsidR="00585115" w:rsidRDefault="00585115" w:rsidP="00585115">
      <w:pPr>
        <w:pStyle w:val="Geenafstand"/>
      </w:pPr>
    </w:p>
    <w:p w:rsidR="00624929" w:rsidRPr="00602EE5" w:rsidRDefault="00624929" w:rsidP="00602EE5">
      <w:pPr>
        <w:pStyle w:val="Geenafstand"/>
        <w:rPr>
          <w:b/>
          <w:u w:val="single"/>
        </w:rPr>
      </w:pPr>
    </w:p>
    <w:sectPr w:rsidR="00624929" w:rsidRPr="0060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DB"/>
    <w:multiLevelType w:val="hybridMultilevel"/>
    <w:tmpl w:val="F51C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3F3C77"/>
    <w:multiLevelType w:val="hybridMultilevel"/>
    <w:tmpl w:val="BAEC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195EC9"/>
    <w:multiLevelType w:val="hybridMultilevel"/>
    <w:tmpl w:val="03427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714C7A"/>
    <w:multiLevelType w:val="hybridMultilevel"/>
    <w:tmpl w:val="41B06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EB"/>
    <w:rsid w:val="00361152"/>
    <w:rsid w:val="0054665F"/>
    <w:rsid w:val="00585115"/>
    <w:rsid w:val="00602EE5"/>
    <w:rsid w:val="00624929"/>
    <w:rsid w:val="007F04EB"/>
    <w:rsid w:val="00AE153A"/>
    <w:rsid w:val="00D80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04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0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1</cp:revision>
  <dcterms:created xsi:type="dcterms:W3CDTF">2019-03-17T21:49:00Z</dcterms:created>
  <dcterms:modified xsi:type="dcterms:W3CDTF">2019-03-17T22:48:00Z</dcterms:modified>
</cp:coreProperties>
</file>